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36BB6" w14:textId="315D3B5B" w:rsidR="008210B8" w:rsidRDefault="0046615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1521A" wp14:editId="13CEAAE9">
                <wp:simplePos x="0" y="0"/>
                <wp:positionH relativeFrom="column">
                  <wp:posOffset>2209800</wp:posOffset>
                </wp:positionH>
                <wp:positionV relativeFrom="paragraph">
                  <wp:posOffset>151765</wp:posOffset>
                </wp:positionV>
                <wp:extent cx="0" cy="1343025"/>
                <wp:effectExtent l="1905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40EA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11.95pt" to="174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3A77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6D38" wp14:editId="457A6FF6">
                <wp:simplePos x="0" y="0"/>
                <wp:positionH relativeFrom="margin">
                  <wp:posOffset>-504825</wp:posOffset>
                </wp:positionH>
                <wp:positionV relativeFrom="paragraph">
                  <wp:posOffset>0</wp:posOffset>
                </wp:positionV>
                <wp:extent cx="272415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A1F9D9" w14:textId="77777777" w:rsidR="00282CC0" w:rsidRPr="003A77DE" w:rsidRDefault="003A77DE" w:rsidP="00282CC0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Myriad Pro Light" w:hAnsi="Myriad Pro Light"/>
                                <w:noProof/>
                                <w:color w:val="000000" w:themeColor="text1"/>
                                <w:sz w:val="88"/>
                                <w:szCs w:val="8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77DE">
                              <w:rPr>
                                <w:rFonts w:ascii="Myriad Pro Light" w:hAnsi="Myriad Pro Light"/>
                                <w:noProof/>
                                <w:color w:val="000000" w:themeColor="text1"/>
                                <w:sz w:val="88"/>
                                <w:szCs w:val="8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THE</w:t>
                            </w:r>
                            <w:r w:rsidRPr="003A77DE">
                              <w:rPr>
                                <w:rFonts w:ascii="Myriad Pro Light" w:hAnsi="Myriad Pro Light"/>
                                <w:noProof/>
                                <w:color w:val="000000" w:themeColor="text1"/>
                                <w:sz w:val="88"/>
                                <w:szCs w:val="88"/>
                                <w:lang w:val="en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F26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0;width:214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" filled="f" stroked="f">
                <v:textbox style="mso-fit-shape-to-text:t">
                  <w:txbxContent>
                    <w:p w14:paraId="0EA1F9D9" w14:textId="77777777" w:rsidR="00282CC0" w:rsidRPr="003A77DE" w:rsidRDefault="003A77DE" w:rsidP="00282CC0">
                      <w:pPr>
                        <w:spacing w:after="100" w:afterAutospacing="1" w:line="240" w:lineRule="auto"/>
                        <w:contextualSpacing/>
                        <w:rPr>
                          <w:rFonts w:ascii="Myriad Pro Light" w:hAnsi="Myriad Pro Light"/>
                          <w:noProof/>
                          <w:color w:val="000000" w:themeColor="text1"/>
                          <w:sz w:val="88"/>
                          <w:szCs w:val="8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77DE">
                        <w:rPr>
                          <w:rFonts w:ascii="Myriad Pro Light" w:hAnsi="Myriad Pro Light"/>
                          <w:noProof/>
                          <w:color w:val="000000" w:themeColor="text1"/>
                          <w:sz w:val="88"/>
                          <w:szCs w:val="8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THE</w:t>
                      </w:r>
                      <w:r w:rsidRPr="003A77DE">
                        <w:rPr>
                          <w:rFonts w:ascii="Myriad Pro Light" w:hAnsi="Myriad Pro Light"/>
                          <w:noProof/>
                          <w:color w:val="000000" w:themeColor="text1"/>
                          <w:sz w:val="88"/>
                          <w:szCs w:val="88"/>
                          <w:lang w:val="en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7D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18AE11" wp14:editId="60BAE454">
                <wp:simplePos x="0" y="0"/>
                <wp:positionH relativeFrom="margin">
                  <wp:posOffset>2247900</wp:posOffset>
                </wp:positionH>
                <wp:positionV relativeFrom="paragraph">
                  <wp:posOffset>152400</wp:posOffset>
                </wp:positionV>
                <wp:extent cx="201930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9823" w14:textId="6C82ACDD" w:rsidR="008210B8" w:rsidRPr="003A77DE" w:rsidRDefault="0002667A" w:rsidP="008210B8">
                            <w:pPr>
                              <w:spacing w:after="0" w:line="240" w:lineRule="auto"/>
                              <w:rPr>
                                <w:rFonts w:ascii="Myriad Pro Light" w:hAnsi="Myriad Pro Light"/>
                                <w:b/>
                                <w:color w:val="000000" w:themeColor="text1"/>
                                <w:sz w:val="32"/>
                                <w:lang w:val="en-CA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b/>
                                <w:color w:val="000000" w:themeColor="text1"/>
                                <w:sz w:val="32"/>
                                <w:lang w:val="en-CA"/>
                              </w:rPr>
                              <w:t>March</w:t>
                            </w:r>
                            <w:r w:rsidR="003A77DE" w:rsidRPr="003A77DE">
                              <w:rPr>
                                <w:rFonts w:ascii="Myriad Pro Light" w:hAnsi="Myriad Pro Light"/>
                                <w:b/>
                                <w:color w:val="000000" w:themeColor="text1"/>
                                <w:sz w:val="32"/>
                                <w:lang w:val="en-CA"/>
                              </w:rPr>
                              <w:t>, 202</w:t>
                            </w:r>
                            <w:r w:rsidR="0088086D">
                              <w:rPr>
                                <w:rFonts w:ascii="Myriad Pro Light" w:hAnsi="Myriad Pro Light"/>
                                <w:b/>
                                <w:color w:val="000000" w:themeColor="text1"/>
                                <w:sz w:val="32"/>
                                <w:lang w:val="en-C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8AE11" id="_x0000_s1027" type="#_x0000_t202" style="position:absolute;margin-left:177pt;margin-top:12pt;width:15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" stroked="f">
                <v:textbox style="mso-fit-shape-to-text:t">
                  <w:txbxContent>
                    <w:p w14:paraId="07DD9823" w14:textId="6C82ACDD" w:rsidR="008210B8" w:rsidRPr="003A77DE" w:rsidRDefault="0002667A" w:rsidP="008210B8">
                      <w:pPr>
                        <w:spacing w:after="0" w:line="240" w:lineRule="auto"/>
                        <w:rPr>
                          <w:rFonts w:ascii="Myriad Pro Light" w:hAnsi="Myriad Pro Light"/>
                          <w:b/>
                          <w:color w:val="000000" w:themeColor="text1"/>
                          <w:sz w:val="32"/>
                          <w:lang w:val="en-CA"/>
                        </w:rPr>
                      </w:pPr>
                      <w:r>
                        <w:rPr>
                          <w:rFonts w:ascii="Myriad Pro Light" w:hAnsi="Myriad Pro Light"/>
                          <w:b/>
                          <w:color w:val="000000" w:themeColor="text1"/>
                          <w:sz w:val="32"/>
                          <w:lang w:val="en-CA"/>
                        </w:rPr>
                        <w:t>March</w:t>
                      </w:r>
                      <w:r w:rsidR="003A77DE" w:rsidRPr="003A77DE">
                        <w:rPr>
                          <w:rFonts w:ascii="Myriad Pro Light" w:hAnsi="Myriad Pro Light"/>
                          <w:b/>
                          <w:color w:val="000000" w:themeColor="text1"/>
                          <w:sz w:val="32"/>
                          <w:lang w:val="en-CA"/>
                        </w:rPr>
                        <w:t>, 202</w:t>
                      </w:r>
                      <w:r w:rsidR="0088086D">
                        <w:rPr>
                          <w:rFonts w:ascii="Myriad Pro Light" w:hAnsi="Myriad Pro Light"/>
                          <w:b/>
                          <w:color w:val="000000" w:themeColor="text1"/>
                          <w:sz w:val="32"/>
                          <w:lang w:val="en-CA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0B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B28B38" wp14:editId="2093A9B4">
                <wp:simplePos x="0" y="0"/>
                <wp:positionH relativeFrom="column">
                  <wp:posOffset>2924175</wp:posOffset>
                </wp:positionH>
                <wp:positionV relativeFrom="paragraph">
                  <wp:posOffset>333375</wp:posOffset>
                </wp:positionV>
                <wp:extent cx="2019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F233" w14:textId="77777777" w:rsidR="008210B8" w:rsidRPr="008210B8" w:rsidRDefault="008210B8" w:rsidP="008210B8">
                            <w:pPr>
                              <w:spacing w:after="0" w:line="240" w:lineRule="auto"/>
                              <w:rPr>
                                <w:rFonts w:ascii="Myriad Pro Light" w:hAnsi="Myriad Pro Light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28B38" id="_x0000_s1028" type="#_x0000_t202" style="position:absolute;margin-left:230.25pt;margin-top:26.25pt;width:15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" stroked="f">
                <v:textbox style="mso-fit-shape-to-text:t">
                  <w:txbxContent>
                    <w:p w14:paraId="4823F233" w14:textId="77777777" w:rsidR="008210B8" w:rsidRPr="008210B8" w:rsidRDefault="008210B8" w:rsidP="008210B8">
                      <w:pPr>
                        <w:spacing w:after="0" w:line="240" w:lineRule="auto"/>
                        <w:rPr>
                          <w:rFonts w:ascii="Myriad Pro Light" w:hAnsi="Myriad Pro Light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10B8">
        <w:rPr>
          <w:noProof/>
        </w:rPr>
        <w:drawing>
          <wp:anchor distT="0" distB="0" distL="114300" distR="114300" simplePos="0" relativeHeight="251660288" behindDoc="0" locked="0" layoutInCell="1" allowOverlap="1" wp14:anchorId="5BE2275F" wp14:editId="0E0D3E35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129540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Logo2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9" b="12281"/>
                    <a:stretch/>
                  </pic:blipFill>
                  <pic:spPr bwMode="auto"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7D1A1" w14:textId="77777777" w:rsidR="008210B8" w:rsidRPr="008210B8" w:rsidRDefault="008210B8" w:rsidP="008210B8"/>
    <w:p w14:paraId="2381BCEC" w14:textId="77777777" w:rsidR="008210B8" w:rsidRPr="008210B8" w:rsidRDefault="008210B8" w:rsidP="008210B8"/>
    <w:p w14:paraId="43395C63" w14:textId="77777777" w:rsidR="008210B8" w:rsidRPr="008210B8" w:rsidRDefault="008210B8" w:rsidP="008210B8"/>
    <w:p w14:paraId="0A9A13B7" w14:textId="77777777" w:rsidR="008210B8" w:rsidRPr="008210B8" w:rsidRDefault="008210B8" w:rsidP="008210B8"/>
    <w:p w14:paraId="53F30D79" w14:textId="77777777" w:rsidR="008210B8" w:rsidRPr="008210B8" w:rsidRDefault="008210B8" w:rsidP="008210B8"/>
    <w:p w14:paraId="2E58CB6D" w14:textId="77777777" w:rsidR="008210B8" w:rsidRPr="008210B8" w:rsidRDefault="008210B8" w:rsidP="008210B8"/>
    <w:p w14:paraId="1F80E0BA" w14:textId="77777777" w:rsidR="00003D1B" w:rsidRDefault="00743E30" w:rsidP="00003D1B">
      <w:pPr>
        <w:rPr>
          <w:b/>
          <w:color w:val="538135" w:themeColor="accent6" w:themeShade="BF"/>
          <w:sz w:val="32"/>
        </w:rPr>
      </w:pPr>
      <w:r>
        <w:rPr>
          <w:b/>
          <w:color w:val="538135" w:themeColor="accent6" w:themeShade="BF"/>
          <w:sz w:val="32"/>
        </w:rPr>
        <w:t>COMMUNITY SOLAR GARDEN</w:t>
      </w:r>
    </w:p>
    <w:p w14:paraId="0AE6D6DE" w14:textId="21D72DBF" w:rsidR="0088086D" w:rsidRDefault="00743E30" w:rsidP="00914DDA">
      <w:pPr>
        <w:spacing w:after="100"/>
        <w:jc w:val="both"/>
        <w:rPr>
          <w:rFonts w:ascii="Calibri" w:hAnsi="Calibri"/>
          <w:color w:val="000000"/>
          <w:sz w:val="24"/>
          <w:lang w:val="en"/>
        </w:rPr>
      </w:pPr>
      <w:r w:rsidRPr="00743E30">
        <w:rPr>
          <w:rFonts w:ascii="Calibri" w:hAnsi="Calibri"/>
          <w:color w:val="000000"/>
          <w:sz w:val="24"/>
          <w:lang w:val="en"/>
        </w:rPr>
        <w:t xml:space="preserve">The solar array is installed </w:t>
      </w:r>
      <w:r w:rsidR="0059611C">
        <w:rPr>
          <w:rFonts w:ascii="Calibri" w:hAnsi="Calibri"/>
          <w:color w:val="000000"/>
          <w:sz w:val="24"/>
          <w:lang w:val="en"/>
        </w:rPr>
        <w:t xml:space="preserve">on city property </w:t>
      </w:r>
      <w:r w:rsidRPr="00743E30">
        <w:rPr>
          <w:rFonts w:ascii="Calibri" w:hAnsi="Calibri"/>
          <w:color w:val="000000"/>
          <w:sz w:val="24"/>
          <w:lang w:val="en"/>
        </w:rPr>
        <w:t>above the Nelson Hydro Generation Station in Bonnington, just outside of Nelson. The size is approximately 6</w:t>
      </w:r>
      <w:r w:rsidR="00167F1B">
        <w:rPr>
          <w:rFonts w:ascii="Calibri" w:hAnsi="Calibri"/>
          <w:color w:val="000000"/>
          <w:sz w:val="24"/>
          <w:lang w:val="en"/>
        </w:rPr>
        <w:t>5</w:t>
      </w:r>
      <w:r w:rsidRPr="00743E30">
        <w:rPr>
          <w:rFonts w:ascii="Calibri" w:hAnsi="Calibri"/>
          <w:color w:val="000000"/>
          <w:sz w:val="24"/>
          <w:lang w:val="en"/>
        </w:rPr>
        <w:t xml:space="preserve">kW and consists of 248 solar </w:t>
      </w:r>
      <w:r w:rsidR="00167F1B">
        <w:rPr>
          <w:rFonts w:ascii="Calibri" w:hAnsi="Calibri"/>
          <w:color w:val="000000"/>
          <w:sz w:val="24"/>
          <w:lang w:val="en"/>
        </w:rPr>
        <w:t>panels</w:t>
      </w:r>
      <w:r w:rsidRPr="00743E30">
        <w:rPr>
          <w:rFonts w:ascii="Calibri" w:hAnsi="Calibri"/>
          <w:color w:val="000000"/>
          <w:sz w:val="24"/>
          <w:lang w:val="en"/>
        </w:rPr>
        <w:t>. The system feeds into the Nelson Hydro grid and is part of Nelson Hydro’s capital assets.</w:t>
      </w:r>
      <w:r w:rsidRPr="00743E30">
        <w:rPr>
          <w:rFonts w:ascii="Arial" w:hAnsi="Arial" w:cs="Arial"/>
          <w:color w:val="000000"/>
          <w:sz w:val="24"/>
          <w:lang w:val="en"/>
        </w:rPr>
        <w:t xml:space="preserve"> </w:t>
      </w:r>
      <w:r w:rsidRPr="00743E30">
        <w:rPr>
          <w:rFonts w:ascii="Calibri" w:hAnsi="Calibri"/>
          <w:color w:val="000000"/>
          <w:sz w:val="24"/>
          <w:lang w:val="en"/>
        </w:rPr>
        <w:t>The system is fully su</w:t>
      </w:r>
      <w:bookmarkStart w:id="0" w:name="_GoBack"/>
      <w:bookmarkEnd w:id="0"/>
      <w:r w:rsidRPr="00743E30">
        <w:rPr>
          <w:rFonts w:ascii="Calibri" w:hAnsi="Calibri"/>
          <w:color w:val="000000"/>
          <w:sz w:val="24"/>
          <w:lang w:val="en"/>
        </w:rPr>
        <w:t xml:space="preserve">bscribed </w:t>
      </w:r>
      <w:r w:rsidR="00962795">
        <w:rPr>
          <w:rFonts w:ascii="Calibri" w:hAnsi="Calibri"/>
          <w:color w:val="000000"/>
          <w:sz w:val="24"/>
          <w:lang w:val="en"/>
        </w:rPr>
        <w:t>to</w:t>
      </w:r>
      <w:r w:rsidRPr="00743E30">
        <w:rPr>
          <w:rFonts w:ascii="Calibri" w:hAnsi="Calibri"/>
          <w:color w:val="000000"/>
          <w:sz w:val="24"/>
          <w:lang w:val="en"/>
        </w:rPr>
        <w:t xml:space="preserve"> investors</w:t>
      </w:r>
      <w:r w:rsidR="00962795">
        <w:rPr>
          <w:rFonts w:ascii="Calibri" w:hAnsi="Calibri"/>
          <w:color w:val="000000"/>
          <w:sz w:val="24"/>
          <w:lang w:val="en"/>
        </w:rPr>
        <w:t>. Subscribers</w:t>
      </w:r>
      <w:r w:rsidRPr="00743E30">
        <w:rPr>
          <w:rFonts w:ascii="Calibri" w:hAnsi="Calibri"/>
          <w:color w:val="000000"/>
          <w:sz w:val="24"/>
          <w:lang w:val="en"/>
        </w:rPr>
        <w:t xml:space="preserve"> </w:t>
      </w:r>
      <w:r w:rsidR="00784363">
        <w:rPr>
          <w:rFonts w:ascii="Calibri" w:hAnsi="Calibri"/>
          <w:color w:val="000000"/>
          <w:sz w:val="24"/>
          <w:lang w:val="en"/>
        </w:rPr>
        <w:t>include</w:t>
      </w:r>
      <w:r w:rsidRPr="00743E30">
        <w:rPr>
          <w:rFonts w:ascii="Calibri" w:hAnsi="Calibri"/>
          <w:color w:val="000000"/>
          <w:sz w:val="24"/>
          <w:lang w:val="en"/>
        </w:rPr>
        <w:t xml:space="preserve"> renters, homeowners, business owners, some of Nelson’s Co-</w:t>
      </w:r>
      <w:proofErr w:type="spellStart"/>
      <w:r w:rsidRPr="00743E30">
        <w:rPr>
          <w:rFonts w:ascii="Calibri" w:hAnsi="Calibri"/>
          <w:color w:val="000000"/>
          <w:sz w:val="24"/>
          <w:lang w:val="en"/>
        </w:rPr>
        <w:t>ps</w:t>
      </w:r>
      <w:proofErr w:type="spellEnd"/>
      <w:r w:rsidRPr="00743E30">
        <w:rPr>
          <w:rFonts w:ascii="Calibri" w:hAnsi="Calibri"/>
          <w:color w:val="000000"/>
          <w:sz w:val="24"/>
          <w:lang w:val="en"/>
        </w:rPr>
        <w:t>, several churches, local schools</w:t>
      </w:r>
      <w:r w:rsidR="000863D9">
        <w:rPr>
          <w:rFonts w:ascii="Calibri" w:hAnsi="Calibri"/>
          <w:color w:val="000000"/>
          <w:sz w:val="24"/>
          <w:lang w:val="en"/>
        </w:rPr>
        <w:t>,</w:t>
      </w:r>
      <w:r w:rsidRPr="00743E30">
        <w:rPr>
          <w:rFonts w:ascii="Calibri" w:hAnsi="Calibri"/>
          <w:color w:val="000000"/>
          <w:sz w:val="24"/>
          <w:lang w:val="en"/>
        </w:rPr>
        <w:t xml:space="preserve"> and </w:t>
      </w:r>
      <w:r w:rsidR="00962795">
        <w:rPr>
          <w:rFonts w:ascii="Calibri" w:hAnsi="Calibri"/>
          <w:color w:val="000000"/>
          <w:sz w:val="24"/>
          <w:lang w:val="en"/>
        </w:rPr>
        <w:t xml:space="preserve">the </w:t>
      </w:r>
      <w:r w:rsidRPr="00743E30">
        <w:rPr>
          <w:rFonts w:ascii="Calibri" w:hAnsi="Calibri"/>
          <w:color w:val="000000"/>
          <w:sz w:val="24"/>
          <w:lang w:val="en"/>
        </w:rPr>
        <w:t xml:space="preserve">local college. </w:t>
      </w:r>
    </w:p>
    <w:p w14:paraId="2E3A0807" w14:textId="6D113B20" w:rsidR="00743E30" w:rsidRPr="00743E30" w:rsidRDefault="00743E30" w:rsidP="00914DDA">
      <w:pPr>
        <w:spacing w:after="100"/>
        <w:jc w:val="both"/>
        <w:rPr>
          <w:rFonts w:ascii="Calibri" w:hAnsi="Calibri"/>
          <w:color w:val="000000"/>
          <w:sz w:val="24"/>
          <w:lang w:val="en"/>
        </w:rPr>
      </w:pPr>
      <w:r w:rsidRPr="00743E30">
        <w:rPr>
          <w:rFonts w:ascii="Calibri" w:hAnsi="Calibri"/>
          <w:color w:val="000000"/>
          <w:sz w:val="24"/>
          <w:lang w:val="en"/>
        </w:rPr>
        <w:t>Th</w:t>
      </w:r>
      <w:r w:rsidR="00AE236A">
        <w:rPr>
          <w:rFonts w:ascii="Calibri" w:hAnsi="Calibri"/>
          <w:color w:val="000000"/>
          <w:sz w:val="24"/>
          <w:lang w:val="en"/>
        </w:rPr>
        <w:t xml:space="preserve">is </w:t>
      </w:r>
      <w:r w:rsidR="00784363">
        <w:rPr>
          <w:rFonts w:ascii="Calibri" w:hAnsi="Calibri"/>
          <w:color w:val="000000"/>
          <w:sz w:val="24"/>
          <w:lang w:val="en"/>
        </w:rPr>
        <w:t>is</w:t>
      </w:r>
      <w:r w:rsidR="00AE236A">
        <w:rPr>
          <w:rFonts w:ascii="Calibri" w:hAnsi="Calibri"/>
          <w:color w:val="000000"/>
          <w:sz w:val="24"/>
          <w:lang w:val="en"/>
        </w:rPr>
        <w:t xml:space="preserve"> a </w:t>
      </w:r>
      <w:r w:rsidR="00784363">
        <w:rPr>
          <w:rFonts w:ascii="Calibri" w:hAnsi="Calibri"/>
          <w:color w:val="000000"/>
          <w:sz w:val="24"/>
          <w:lang w:val="en"/>
        </w:rPr>
        <w:t>customer-led</w:t>
      </w:r>
      <w:r w:rsidR="00AE236A">
        <w:rPr>
          <w:rFonts w:ascii="Calibri" w:hAnsi="Calibri"/>
          <w:color w:val="000000"/>
          <w:sz w:val="24"/>
          <w:lang w:val="en"/>
        </w:rPr>
        <w:t xml:space="preserve"> project</w:t>
      </w:r>
      <w:r w:rsidR="00784363">
        <w:rPr>
          <w:rFonts w:ascii="Calibri" w:hAnsi="Calibri"/>
          <w:color w:val="000000"/>
          <w:sz w:val="24"/>
          <w:lang w:val="en"/>
        </w:rPr>
        <w:t xml:space="preserve"> that was initiated</w:t>
      </w:r>
      <w:r w:rsidR="00AE236A">
        <w:rPr>
          <w:rFonts w:ascii="Calibri" w:hAnsi="Calibri"/>
          <w:color w:val="000000"/>
          <w:sz w:val="24"/>
          <w:lang w:val="en"/>
        </w:rPr>
        <w:t xml:space="preserve"> after the </w:t>
      </w:r>
      <w:r w:rsidR="00784363">
        <w:rPr>
          <w:rFonts w:ascii="Calibri" w:hAnsi="Calibri"/>
          <w:color w:val="000000"/>
          <w:sz w:val="24"/>
          <w:lang w:val="en"/>
        </w:rPr>
        <w:t>pre-project investment</w:t>
      </w:r>
      <w:r w:rsidR="00AE236A">
        <w:rPr>
          <w:rFonts w:ascii="Calibri" w:hAnsi="Calibri"/>
          <w:color w:val="000000"/>
          <w:sz w:val="24"/>
          <w:lang w:val="en"/>
        </w:rPr>
        <w:t xml:space="preserve"> </w:t>
      </w:r>
      <w:r w:rsidR="00784363">
        <w:rPr>
          <w:rFonts w:ascii="Calibri" w:hAnsi="Calibri"/>
          <w:color w:val="000000"/>
          <w:sz w:val="24"/>
          <w:lang w:val="en"/>
        </w:rPr>
        <w:t xml:space="preserve">target </w:t>
      </w:r>
      <w:r w:rsidR="00AE236A">
        <w:rPr>
          <w:rFonts w:ascii="Calibri" w:hAnsi="Calibri"/>
          <w:color w:val="000000"/>
          <w:sz w:val="24"/>
          <w:lang w:val="en"/>
        </w:rPr>
        <w:t>levels were met</w:t>
      </w:r>
      <w:r w:rsidR="001E6FCA">
        <w:rPr>
          <w:rFonts w:ascii="Calibri" w:hAnsi="Calibri"/>
          <w:color w:val="000000"/>
          <w:sz w:val="24"/>
          <w:lang w:val="en"/>
        </w:rPr>
        <w:t xml:space="preserve"> and approval was received by City Council</w:t>
      </w:r>
      <w:r w:rsidR="0059611C">
        <w:rPr>
          <w:rFonts w:ascii="Calibri" w:hAnsi="Calibri"/>
          <w:color w:val="000000"/>
          <w:sz w:val="24"/>
          <w:lang w:val="en"/>
        </w:rPr>
        <w:t xml:space="preserve"> in 2015</w:t>
      </w:r>
      <w:r w:rsidR="00AE236A">
        <w:rPr>
          <w:rFonts w:ascii="Calibri" w:hAnsi="Calibri"/>
          <w:color w:val="000000"/>
          <w:sz w:val="24"/>
          <w:lang w:val="en"/>
        </w:rPr>
        <w:t>.</w:t>
      </w:r>
      <w:r w:rsidR="0088086D">
        <w:rPr>
          <w:rFonts w:ascii="Calibri" w:hAnsi="Calibri"/>
          <w:color w:val="000000"/>
          <w:sz w:val="24"/>
          <w:lang w:val="en"/>
        </w:rPr>
        <w:t xml:space="preserve"> </w:t>
      </w:r>
      <w:r w:rsidR="00AE236A">
        <w:rPr>
          <w:rFonts w:ascii="Calibri" w:hAnsi="Calibri"/>
          <w:color w:val="000000"/>
          <w:sz w:val="24"/>
          <w:lang w:val="en"/>
        </w:rPr>
        <w:t>I</w:t>
      </w:r>
      <w:r w:rsidRPr="00743E30">
        <w:rPr>
          <w:rFonts w:ascii="Calibri" w:hAnsi="Calibri"/>
          <w:color w:val="000000"/>
          <w:sz w:val="24"/>
          <w:lang w:val="en"/>
        </w:rPr>
        <w:t>nvestors receive an annual credit on their Nelson Hydro electric bill in proportion to their investment for</w:t>
      </w:r>
      <w:r w:rsidR="0088086D">
        <w:rPr>
          <w:rFonts w:ascii="Calibri" w:hAnsi="Calibri"/>
          <w:color w:val="000000"/>
          <w:sz w:val="24"/>
          <w:lang w:val="en"/>
        </w:rPr>
        <w:t xml:space="preserve"> </w:t>
      </w:r>
      <w:r w:rsidRPr="00743E30">
        <w:rPr>
          <w:rFonts w:ascii="Calibri" w:hAnsi="Calibri"/>
          <w:color w:val="000000"/>
          <w:sz w:val="24"/>
          <w:lang w:val="en"/>
        </w:rPr>
        <w:t xml:space="preserve">25 years. </w:t>
      </w:r>
      <w:r w:rsidR="0088086D">
        <w:rPr>
          <w:rFonts w:ascii="Calibri" w:hAnsi="Calibri"/>
          <w:color w:val="000000"/>
          <w:sz w:val="24"/>
          <w:lang w:val="en"/>
        </w:rPr>
        <w:t xml:space="preserve">Since commissioning in 2017, Nelson Hydro has credited </w:t>
      </w:r>
      <w:r w:rsidR="0088086D" w:rsidRPr="0088086D">
        <w:rPr>
          <w:rFonts w:ascii="Calibri" w:hAnsi="Calibri"/>
          <w:color w:val="000000"/>
          <w:sz w:val="24"/>
          <w:lang w:val="en"/>
        </w:rPr>
        <w:t>$33,073.77</w:t>
      </w:r>
      <w:r w:rsidR="0088086D">
        <w:rPr>
          <w:rFonts w:ascii="Calibri" w:hAnsi="Calibri"/>
          <w:color w:val="000000"/>
          <w:sz w:val="24"/>
          <w:lang w:val="en"/>
        </w:rPr>
        <w:t xml:space="preserve"> to subscribers’ utility accounts.</w:t>
      </w:r>
    </w:p>
    <w:p w14:paraId="018C139E" w14:textId="16A53578" w:rsidR="00743E30" w:rsidRPr="00743E30" w:rsidRDefault="00743E30" w:rsidP="00914DDA">
      <w:pPr>
        <w:jc w:val="both"/>
        <w:rPr>
          <w:rFonts w:ascii="Calibri" w:hAnsi="Calibri"/>
          <w:color w:val="000000"/>
          <w:sz w:val="24"/>
        </w:rPr>
      </w:pPr>
      <w:r w:rsidRPr="000609D5">
        <w:rPr>
          <w:rFonts w:ascii="Calibri" w:hAnsi="Calibri"/>
          <w:sz w:val="24"/>
        </w:rPr>
        <w:t>The final cost of the project was $3</w:t>
      </w:r>
      <w:r w:rsidR="00466153">
        <w:rPr>
          <w:rFonts w:ascii="Calibri" w:hAnsi="Calibri"/>
          <w:sz w:val="24"/>
        </w:rPr>
        <w:t>31</w:t>
      </w:r>
      <w:r w:rsidRPr="000609D5">
        <w:rPr>
          <w:rFonts w:ascii="Calibri" w:hAnsi="Calibri"/>
          <w:sz w:val="24"/>
        </w:rPr>
        <w:t>,</w:t>
      </w:r>
      <w:r w:rsidR="00466153">
        <w:rPr>
          <w:rFonts w:ascii="Calibri" w:hAnsi="Calibri"/>
          <w:sz w:val="24"/>
        </w:rPr>
        <w:t>372</w:t>
      </w:r>
      <w:r w:rsidRPr="000609D5">
        <w:rPr>
          <w:rFonts w:ascii="Calibri" w:hAnsi="Calibri"/>
          <w:sz w:val="24"/>
        </w:rPr>
        <w:t xml:space="preserve"> for construction, materials and installation </w:t>
      </w:r>
      <w:r w:rsidR="00784363">
        <w:rPr>
          <w:rFonts w:ascii="Calibri" w:hAnsi="Calibri"/>
          <w:sz w:val="24"/>
        </w:rPr>
        <w:t xml:space="preserve">from </w:t>
      </w:r>
      <w:r w:rsidRPr="000609D5">
        <w:rPr>
          <w:rFonts w:ascii="Calibri" w:hAnsi="Calibri"/>
          <w:sz w:val="24"/>
        </w:rPr>
        <w:t xml:space="preserve">2015-2017. The costs were covered by; Investors </w:t>
      </w:r>
      <w:r w:rsidR="00962795">
        <w:rPr>
          <w:rFonts w:ascii="Calibri" w:hAnsi="Calibri"/>
          <w:sz w:val="24"/>
        </w:rPr>
        <w:t xml:space="preserve">at </w:t>
      </w:r>
      <w:r w:rsidR="00466153">
        <w:rPr>
          <w:rFonts w:ascii="Calibri" w:hAnsi="Calibri"/>
          <w:sz w:val="24"/>
        </w:rPr>
        <w:t>67</w:t>
      </w:r>
      <w:r w:rsidRPr="000609D5">
        <w:rPr>
          <w:rFonts w:ascii="Calibri" w:hAnsi="Calibri"/>
          <w:sz w:val="24"/>
        </w:rPr>
        <w:t>%; gr</w:t>
      </w:r>
      <w:r w:rsidR="00466153">
        <w:rPr>
          <w:rFonts w:ascii="Calibri" w:hAnsi="Calibri"/>
          <w:sz w:val="24"/>
        </w:rPr>
        <w:t xml:space="preserve">ants </w:t>
      </w:r>
      <w:r w:rsidR="00962795">
        <w:rPr>
          <w:rFonts w:ascii="Calibri" w:hAnsi="Calibri"/>
          <w:sz w:val="24"/>
        </w:rPr>
        <w:t xml:space="preserve">at </w:t>
      </w:r>
      <w:r w:rsidR="00466153">
        <w:rPr>
          <w:rFonts w:ascii="Calibri" w:hAnsi="Calibri"/>
          <w:sz w:val="24"/>
        </w:rPr>
        <w:t xml:space="preserve">22% and Nelson Hydro </w:t>
      </w:r>
      <w:r w:rsidR="00962795">
        <w:rPr>
          <w:rFonts w:ascii="Calibri" w:hAnsi="Calibri"/>
          <w:sz w:val="24"/>
        </w:rPr>
        <w:t xml:space="preserve">at </w:t>
      </w:r>
      <w:r w:rsidR="00466153">
        <w:rPr>
          <w:rFonts w:ascii="Calibri" w:hAnsi="Calibri"/>
          <w:sz w:val="24"/>
        </w:rPr>
        <w:t>11</w:t>
      </w:r>
      <w:r w:rsidRPr="000609D5">
        <w:rPr>
          <w:rFonts w:ascii="Calibri" w:hAnsi="Calibri"/>
          <w:sz w:val="24"/>
        </w:rPr>
        <w:t xml:space="preserve">%. </w:t>
      </w:r>
      <w:r w:rsidRPr="00743E30">
        <w:rPr>
          <w:rFonts w:ascii="Calibri" w:hAnsi="Calibri"/>
          <w:color w:val="000000"/>
          <w:sz w:val="24"/>
        </w:rPr>
        <w:t xml:space="preserve">Investors spent $923/panel. Nelson Hydro spent a further $17,916 in 2018 for panel replacement </w:t>
      </w:r>
      <w:r w:rsidR="00784363">
        <w:rPr>
          <w:rFonts w:ascii="Calibri" w:hAnsi="Calibri"/>
          <w:color w:val="000000"/>
          <w:sz w:val="24"/>
        </w:rPr>
        <w:t xml:space="preserve">and a new security system </w:t>
      </w:r>
      <w:r w:rsidRPr="00743E30">
        <w:rPr>
          <w:rFonts w:ascii="Calibri" w:hAnsi="Calibri"/>
          <w:color w:val="000000"/>
          <w:sz w:val="24"/>
        </w:rPr>
        <w:t xml:space="preserve">due to theft. </w:t>
      </w:r>
      <w:r w:rsidR="0088086D">
        <w:rPr>
          <w:rFonts w:ascii="Calibri" w:hAnsi="Calibri"/>
          <w:color w:val="000000"/>
          <w:sz w:val="24"/>
        </w:rPr>
        <w:t xml:space="preserve">The five-year average cost for </w:t>
      </w:r>
      <w:r w:rsidR="00962795">
        <w:rPr>
          <w:rFonts w:ascii="Calibri" w:hAnsi="Calibri"/>
          <w:color w:val="000000"/>
          <w:sz w:val="24"/>
        </w:rPr>
        <w:t>maintenance</w:t>
      </w:r>
      <w:r w:rsidR="0088086D">
        <w:rPr>
          <w:rFonts w:ascii="Calibri" w:hAnsi="Calibri"/>
          <w:color w:val="000000"/>
          <w:sz w:val="24"/>
        </w:rPr>
        <w:t xml:space="preserve"> (2018-2022) is $4,085.17 with the lowest year in 2020 at $1,567.02 </w:t>
      </w:r>
      <w:r w:rsidR="00850832">
        <w:rPr>
          <w:rFonts w:ascii="Calibri" w:hAnsi="Calibri"/>
          <w:color w:val="000000"/>
          <w:sz w:val="24"/>
        </w:rPr>
        <w:t>with</w:t>
      </w:r>
      <w:r w:rsidR="0088086D">
        <w:rPr>
          <w:rFonts w:ascii="Calibri" w:hAnsi="Calibri"/>
          <w:color w:val="000000"/>
          <w:sz w:val="24"/>
        </w:rPr>
        <w:t xml:space="preserve"> 2022 at $2,638.38 for the year.</w:t>
      </w:r>
    </w:p>
    <w:p w14:paraId="1380602F" w14:textId="0E589A49" w:rsidR="00610A3B" w:rsidRDefault="00610A3B" w:rsidP="00914DDA">
      <w:pPr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The solar array generated</w:t>
      </w:r>
      <w:r w:rsidR="00784363">
        <w:rPr>
          <w:rFonts w:ascii="Calibri" w:hAnsi="Calibri"/>
          <w:color w:val="000000"/>
          <w:sz w:val="24"/>
        </w:rPr>
        <w:t xml:space="preserve"> </w:t>
      </w:r>
      <w:r w:rsidRPr="00610A3B">
        <w:rPr>
          <w:rFonts w:ascii="Calibri" w:hAnsi="Calibri"/>
          <w:color w:val="000000"/>
          <w:sz w:val="24"/>
        </w:rPr>
        <w:t xml:space="preserve">68,432.92 </w:t>
      </w:r>
      <w:r w:rsidR="00466153" w:rsidRPr="00784363">
        <w:rPr>
          <w:rFonts w:ascii="Calibri" w:hAnsi="Calibri"/>
          <w:color w:val="000000"/>
          <w:sz w:val="24"/>
        </w:rPr>
        <w:t xml:space="preserve">kWh </w:t>
      </w:r>
      <w:r>
        <w:rPr>
          <w:rFonts w:ascii="Calibri" w:hAnsi="Calibri"/>
          <w:color w:val="000000"/>
          <w:sz w:val="24"/>
        </w:rPr>
        <w:t>in 2021</w:t>
      </w:r>
      <w:r w:rsidR="00AE236A">
        <w:rPr>
          <w:rFonts w:ascii="Calibri" w:hAnsi="Calibri"/>
          <w:color w:val="000000"/>
          <w:sz w:val="24"/>
        </w:rPr>
        <w:t xml:space="preserve">. </w:t>
      </w:r>
      <w:r>
        <w:rPr>
          <w:rFonts w:ascii="Calibri" w:hAnsi="Calibri"/>
          <w:color w:val="000000"/>
          <w:sz w:val="24"/>
        </w:rPr>
        <w:t xml:space="preserve">To put this in context, </w:t>
      </w:r>
      <w:r w:rsidR="00F536DB">
        <w:rPr>
          <w:rFonts w:ascii="Calibri" w:hAnsi="Calibri"/>
          <w:color w:val="000000"/>
          <w:sz w:val="24"/>
        </w:rPr>
        <w:t xml:space="preserve">the </w:t>
      </w:r>
      <w:r>
        <w:rPr>
          <w:rFonts w:ascii="Calibri" w:hAnsi="Calibri"/>
          <w:color w:val="000000"/>
          <w:sz w:val="24"/>
        </w:rPr>
        <w:t xml:space="preserve">2021 average urban residential electric consumption was 8,584 kWh annually and </w:t>
      </w:r>
      <w:r w:rsidR="00F536DB">
        <w:rPr>
          <w:rFonts w:ascii="Calibri" w:hAnsi="Calibri"/>
          <w:color w:val="000000"/>
          <w:sz w:val="24"/>
        </w:rPr>
        <w:t xml:space="preserve">the </w:t>
      </w:r>
      <w:r w:rsidR="00850832">
        <w:rPr>
          <w:rFonts w:ascii="Calibri" w:hAnsi="Calibri"/>
          <w:color w:val="000000"/>
          <w:sz w:val="24"/>
        </w:rPr>
        <w:t xml:space="preserve">2021 </w:t>
      </w:r>
      <w:r>
        <w:rPr>
          <w:rFonts w:ascii="Calibri" w:hAnsi="Calibri"/>
          <w:color w:val="000000"/>
          <w:sz w:val="24"/>
        </w:rPr>
        <w:t>average rural residential electric consumption was 12,781 kWh</w:t>
      </w:r>
      <w:r w:rsidR="00850832">
        <w:rPr>
          <w:rFonts w:ascii="Calibri" w:hAnsi="Calibri"/>
          <w:color w:val="000000"/>
          <w:sz w:val="24"/>
        </w:rPr>
        <w:t xml:space="preserve"> annually</w:t>
      </w:r>
      <w:r>
        <w:rPr>
          <w:rFonts w:ascii="Calibri" w:hAnsi="Calibri"/>
          <w:color w:val="000000"/>
          <w:sz w:val="24"/>
        </w:rPr>
        <w:t xml:space="preserve">. This means that the generation from the solar panels in 2021 would </w:t>
      </w:r>
      <w:r w:rsidR="00850832">
        <w:rPr>
          <w:rFonts w:ascii="Calibri" w:hAnsi="Calibri"/>
          <w:color w:val="000000"/>
          <w:sz w:val="24"/>
        </w:rPr>
        <w:t xml:space="preserve">have </w:t>
      </w:r>
      <w:r>
        <w:rPr>
          <w:rFonts w:ascii="Calibri" w:hAnsi="Calibri"/>
          <w:color w:val="000000"/>
          <w:sz w:val="24"/>
        </w:rPr>
        <w:t>suppl</w:t>
      </w:r>
      <w:r w:rsidR="00850832">
        <w:rPr>
          <w:rFonts w:ascii="Calibri" w:hAnsi="Calibri"/>
          <w:color w:val="000000"/>
          <w:sz w:val="24"/>
        </w:rPr>
        <w:t>ied</w:t>
      </w:r>
      <w:r>
        <w:rPr>
          <w:rFonts w:ascii="Calibri" w:hAnsi="Calibri"/>
          <w:color w:val="000000"/>
          <w:sz w:val="24"/>
        </w:rPr>
        <w:t xml:space="preserve"> electricity to 8 urban </w:t>
      </w:r>
      <w:r w:rsidR="00F536DB">
        <w:rPr>
          <w:rFonts w:ascii="Calibri" w:hAnsi="Calibri"/>
          <w:color w:val="000000"/>
          <w:sz w:val="24"/>
        </w:rPr>
        <w:t>residential</w:t>
      </w:r>
      <w:r>
        <w:rPr>
          <w:rFonts w:ascii="Calibri" w:hAnsi="Calibri"/>
          <w:color w:val="000000"/>
          <w:sz w:val="24"/>
        </w:rPr>
        <w:t xml:space="preserve"> homes or 5 rural </w:t>
      </w:r>
      <w:r w:rsidR="00F536DB">
        <w:rPr>
          <w:rFonts w:ascii="Calibri" w:hAnsi="Calibri"/>
          <w:color w:val="000000"/>
          <w:sz w:val="24"/>
        </w:rPr>
        <w:t>residential</w:t>
      </w:r>
      <w:r>
        <w:rPr>
          <w:rFonts w:ascii="Calibri" w:hAnsi="Calibri"/>
          <w:color w:val="000000"/>
          <w:sz w:val="24"/>
        </w:rPr>
        <w:t xml:space="preserve"> homes</w:t>
      </w:r>
      <w:r w:rsidR="00850832">
        <w:rPr>
          <w:rFonts w:ascii="Calibri" w:hAnsi="Calibri"/>
          <w:color w:val="000000"/>
          <w:sz w:val="24"/>
        </w:rPr>
        <w:t xml:space="preserve"> for the year.</w:t>
      </w:r>
    </w:p>
    <w:p w14:paraId="75D935D0" w14:textId="1C7F7B5E" w:rsidR="007071A2" w:rsidRPr="001E6E28" w:rsidRDefault="00962795" w:rsidP="00914DDA">
      <w:pPr>
        <w:jc w:val="both"/>
        <w:rPr>
          <w:sz w:val="24"/>
          <w:szCs w:val="24"/>
        </w:rPr>
      </w:pPr>
      <w:r>
        <w:rPr>
          <w:rFonts w:ascii="Calibri" w:hAnsi="Calibri"/>
          <w:color w:val="000000"/>
          <w:sz w:val="24"/>
        </w:rPr>
        <w:t>To view</w:t>
      </w:r>
      <w:r w:rsidR="00743E30" w:rsidRPr="00743E30">
        <w:rPr>
          <w:rFonts w:ascii="Calibri" w:hAnsi="Calibri"/>
          <w:color w:val="000000"/>
          <w:sz w:val="24"/>
        </w:rPr>
        <w:t xml:space="preserve"> day-to-day generation</w:t>
      </w:r>
      <w:r w:rsidR="00784363">
        <w:rPr>
          <w:rFonts w:ascii="Calibri" w:hAnsi="Calibri"/>
          <w:color w:val="000000"/>
          <w:sz w:val="24"/>
        </w:rPr>
        <w:t xml:space="preserve"> data</w:t>
      </w:r>
      <w:r w:rsidR="00743E30" w:rsidRPr="00743E30">
        <w:rPr>
          <w:rFonts w:ascii="Calibri" w:hAnsi="Calibri"/>
          <w:color w:val="000000"/>
          <w:sz w:val="24"/>
        </w:rPr>
        <w:t>, visit</w:t>
      </w:r>
      <w:r w:rsidR="00466153">
        <w:rPr>
          <w:rFonts w:ascii="Calibri" w:hAnsi="Calibri"/>
          <w:color w:val="000000"/>
          <w:sz w:val="24"/>
        </w:rPr>
        <w:t xml:space="preserve"> the</w:t>
      </w:r>
      <w:r w:rsidR="00743E30" w:rsidRPr="00743E30">
        <w:rPr>
          <w:rFonts w:ascii="Calibri" w:hAnsi="Calibri"/>
          <w:color w:val="000000"/>
          <w:sz w:val="24"/>
        </w:rPr>
        <w:t xml:space="preserve"> </w:t>
      </w:r>
      <w:hyperlink r:id="rId9" w:tgtFrame="_blank" w:history="1">
        <w:r w:rsidR="00466153" w:rsidRPr="0088086D">
          <w:rPr>
            <w:rStyle w:val="Hyperlink"/>
            <w:sz w:val="24"/>
            <w:szCs w:val="24"/>
          </w:rPr>
          <w:t>Online So</w:t>
        </w:r>
        <w:r w:rsidR="00466153" w:rsidRPr="0088086D">
          <w:rPr>
            <w:rStyle w:val="Hyperlink"/>
            <w:sz w:val="24"/>
            <w:szCs w:val="24"/>
          </w:rPr>
          <w:t>l</w:t>
        </w:r>
        <w:r w:rsidR="00466153" w:rsidRPr="0088086D">
          <w:rPr>
            <w:rStyle w:val="Hyperlink"/>
            <w:sz w:val="24"/>
            <w:szCs w:val="24"/>
          </w:rPr>
          <w:t>ar Production Monitoring Tool</w:t>
        </w:r>
      </w:hyperlink>
      <w:r w:rsidR="00466153">
        <w:rPr>
          <w:rFonts w:ascii="Calibri" w:hAnsi="Calibri"/>
          <w:color w:val="000000"/>
          <w:sz w:val="24"/>
        </w:rPr>
        <w:t xml:space="preserve"> provided by the manufacturer.</w:t>
      </w:r>
    </w:p>
    <w:sectPr w:rsidR="007071A2" w:rsidRPr="001E6E28" w:rsidSect="00282CC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224D0" w14:textId="77777777" w:rsidR="00C47F8E" w:rsidRDefault="00C47F8E" w:rsidP="008210B8">
      <w:pPr>
        <w:spacing w:after="0" w:line="240" w:lineRule="auto"/>
      </w:pPr>
      <w:r>
        <w:separator/>
      </w:r>
    </w:p>
  </w:endnote>
  <w:endnote w:type="continuationSeparator" w:id="0">
    <w:p w14:paraId="0DE3B88D" w14:textId="77777777" w:rsidR="00C47F8E" w:rsidRDefault="00C47F8E" w:rsidP="0082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3EC2" w14:textId="77777777" w:rsidR="008210B8" w:rsidRDefault="007071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928686" wp14:editId="1A3F6F6A">
              <wp:simplePos x="0" y="0"/>
              <wp:positionH relativeFrom="column">
                <wp:posOffset>-257175</wp:posOffset>
              </wp:positionH>
              <wp:positionV relativeFrom="paragraph">
                <wp:posOffset>130175</wp:posOffset>
              </wp:positionV>
              <wp:extent cx="6457950" cy="304800"/>
              <wp:effectExtent l="0" t="0" r="0" b="0"/>
              <wp:wrapNone/>
              <wp:docPr id="10" name="Rounded 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7950" cy="3048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C34BE0" id="Rounded Rectangle 10" o:spid="_x0000_s1026" style="position:absolute;margin-left:-20.25pt;margin-top:10.25pt;width:508.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" fillcolor="black [3213]" stroked="f" strokeweight="1pt">
              <v:stroke joinstyle="miter"/>
            </v:roundrect>
          </w:pict>
        </mc:Fallback>
      </mc:AlternateContent>
    </w:r>
  </w:p>
  <w:p w14:paraId="194C80DB" w14:textId="46EC4F7E" w:rsidR="007071A2" w:rsidRPr="007071A2" w:rsidRDefault="0002667A" w:rsidP="00557E8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  <w:rPr>
        <w:color w:val="FFFFFF" w:themeColor="background1"/>
        <w:sz w:val="24"/>
      </w:rPr>
    </w:pPr>
    <w:hyperlink r:id="rId1" w:history="1">
      <w:r w:rsidR="0088086D" w:rsidRPr="0088086D">
        <w:rPr>
          <w:rStyle w:val="Hyperlink"/>
          <w:color w:val="FFFFFF" w:themeColor="background1"/>
          <w:sz w:val="24"/>
        </w:rPr>
        <w:t>corporateservices@nelson.ca</w:t>
      </w:r>
    </w:hyperlink>
    <w:r w:rsidR="007071A2" w:rsidRPr="007071A2">
      <w:rPr>
        <w:color w:val="FFFFFF" w:themeColor="background1"/>
        <w:sz w:val="24"/>
      </w:rPr>
      <w:tab/>
    </w:r>
    <w:r w:rsidR="0088086D">
      <w:rPr>
        <w:color w:val="FFFFFF" w:themeColor="background1"/>
        <w:sz w:val="24"/>
      </w:rPr>
      <w:tab/>
    </w:r>
    <w:r w:rsidR="007071A2" w:rsidRPr="007071A2">
      <w:rPr>
        <w:color w:val="FFFFFF" w:themeColor="background1"/>
        <w:sz w:val="24"/>
      </w:rPr>
      <w:t>Tel: (250) 352-8263</w:t>
    </w:r>
    <w:r w:rsidR="0088086D">
      <w:rPr>
        <w:color w:val="FFFFFF" w:themeColor="background1"/>
        <w:sz w:val="24"/>
      </w:rPr>
      <w:tab/>
    </w:r>
    <w:r w:rsidR="0088086D">
      <w:rPr>
        <w:color w:val="FFFFFF" w:themeColor="background1"/>
        <w:sz w:val="24"/>
      </w:rPr>
      <w:tab/>
    </w:r>
    <w:hyperlink r:id="rId2" w:history="1">
      <w:r w:rsidR="0088086D" w:rsidRPr="0088086D">
        <w:rPr>
          <w:rStyle w:val="Hyperlink"/>
          <w:color w:val="FFFFFF" w:themeColor="background1"/>
          <w:sz w:val="24"/>
        </w:rPr>
        <w:t>www.nelson.ca</w:t>
      </w:r>
      <w:r w:rsidR="003A77DE" w:rsidRPr="0088086D">
        <w:rPr>
          <w:rStyle w:val="Hyperlink"/>
          <w:color w:val="FFFFFF" w:themeColor="background1"/>
          <w:sz w:val="24"/>
        </w:rPr>
        <w:t>/fortherecord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E89AE" w14:textId="77777777" w:rsidR="00C47F8E" w:rsidRDefault="00C47F8E" w:rsidP="008210B8">
      <w:pPr>
        <w:spacing w:after="0" w:line="240" w:lineRule="auto"/>
      </w:pPr>
      <w:r>
        <w:separator/>
      </w:r>
    </w:p>
  </w:footnote>
  <w:footnote w:type="continuationSeparator" w:id="0">
    <w:p w14:paraId="4A921A8D" w14:textId="77777777" w:rsidR="00C47F8E" w:rsidRDefault="00C47F8E" w:rsidP="0082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298"/>
    <w:multiLevelType w:val="hybridMultilevel"/>
    <w:tmpl w:val="6E485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DM2NDK3sDAzMzdX0lEKTi0uzszPAykwNKkFACa6yhwtAAAA"/>
  </w:docVars>
  <w:rsids>
    <w:rsidRoot w:val="00282CC0"/>
    <w:rsid w:val="00003D1B"/>
    <w:rsid w:val="00026107"/>
    <w:rsid w:val="0002667A"/>
    <w:rsid w:val="000609D5"/>
    <w:rsid w:val="000730FB"/>
    <w:rsid w:val="000863D9"/>
    <w:rsid w:val="0011678B"/>
    <w:rsid w:val="0012086A"/>
    <w:rsid w:val="00142D64"/>
    <w:rsid w:val="00163E57"/>
    <w:rsid w:val="00167F1B"/>
    <w:rsid w:val="00193AD2"/>
    <w:rsid w:val="001E6E28"/>
    <w:rsid w:val="001E6FCA"/>
    <w:rsid w:val="001F4DDB"/>
    <w:rsid w:val="00200A1C"/>
    <w:rsid w:val="00212484"/>
    <w:rsid w:val="00282CC0"/>
    <w:rsid w:val="00361618"/>
    <w:rsid w:val="00367FEE"/>
    <w:rsid w:val="00396275"/>
    <w:rsid w:val="003A77DE"/>
    <w:rsid w:val="003D22E3"/>
    <w:rsid w:val="004110CB"/>
    <w:rsid w:val="004229F5"/>
    <w:rsid w:val="00466153"/>
    <w:rsid w:val="004D4D3C"/>
    <w:rsid w:val="00525704"/>
    <w:rsid w:val="00557E82"/>
    <w:rsid w:val="0059611C"/>
    <w:rsid w:val="005A170B"/>
    <w:rsid w:val="00610A3B"/>
    <w:rsid w:val="00687E17"/>
    <w:rsid w:val="006E029B"/>
    <w:rsid w:val="007071A2"/>
    <w:rsid w:val="00743E30"/>
    <w:rsid w:val="00784363"/>
    <w:rsid w:val="007C395A"/>
    <w:rsid w:val="007F0BA6"/>
    <w:rsid w:val="007F4A32"/>
    <w:rsid w:val="007F62E4"/>
    <w:rsid w:val="008210B8"/>
    <w:rsid w:val="00850832"/>
    <w:rsid w:val="008722D5"/>
    <w:rsid w:val="00880800"/>
    <w:rsid w:val="0088086D"/>
    <w:rsid w:val="00914DDA"/>
    <w:rsid w:val="00930679"/>
    <w:rsid w:val="00951391"/>
    <w:rsid w:val="00962795"/>
    <w:rsid w:val="0098263B"/>
    <w:rsid w:val="009929B3"/>
    <w:rsid w:val="009E7570"/>
    <w:rsid w:val="00A743FD"/>
    <w:rsid w:val="00A93F6C"/>
    <w:rsid w:val="00AE236A"/>
    <w:rsid w:val="00AF54B5"/>
    <w:rsid w:val="00B1168A"/>
    <w:rsid w:val="00C1255C"/>
    <w:rsid w:val="00C47F8E"/>
    <w:rsid w:val="00C83325"/>
    <w:rsid w:val="00D769ED"/>
    <w:rsid w:val="00E151C6"/>
    <w:rsid w:val="00E40FBC"/>
    <w:rsid w:val="00E94B43"/>
    <w:rsid w:val="00EE760D"/>
    <w:rsid w:val="00F536DB"/>
    <w:rsid w:val="00F878E3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BAEEF00"/>
  <w15:docId w15:val="{D346AFF4-33A6-41DC-8A1B-AA6D5693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0B8"/>
  </w:style>
  <w:style w:type="paragraph" w:styleId="Footer">
    <w:name w:val="footer"/>
    <w:basedOn w:val="Normal"/>
    <w:link w:val="FooterChar"/>
    <w:uiPriority w:val="99"/>
    <w:unhideWhenUsed/>
    <w:rsid w:val="00821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0B8"/>
  </w:style>
  <w:style w:type="character" w:styleId="Hyperlink">
    <w:name w:val="Hyperlink"/>
    <w:basedOn w:val="DefaultParagraphFont"/>
    <w:uiPriority w:val="99"/>
    <w:unhideWhenUsed/>
    <w:rsid w:val="008210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4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6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9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9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E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08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6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lighten.enphaseenergy.com/pv/public_systems/Rm3B950977/overview?preview=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nelson.ca/fortherecord" TargetMode="External"/><Relationship Id="rId1" Type="http://schemas.openxmlformats.org/officeDocument/2006/relationships/hyperlink" Target="mailto:corporateservices@nels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B1FF-113E-46CA-BF73-5E406F00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Lester</dc:creator>
  <cp:keywords/>
  <dc:description/>
  <cp:lastModifiedBy>Jillian MacKay</cp:lastModifiedBy>
  <cp:revision>16</cp:revision>
  <cp:lastPrinted>2023-01-26T23:04:00Z</cp:lastPrinted>
  <dcterms:created xsi:type="dcterms:W3CDTF">2021-06-22T21:55:00Z</dcterms:created>
  <dcterms:modified xsi:type="dcterms:W3CDTF">2023-03-07T15:18:00Z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26ed35b8a166c5b2b3e7e1034800d7f3640106cdb5736d3ace36603ad7b193b6</vt:lpwstr>
  </property>
</Properties>
</file>